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77" w:rsidRPr="00EF5857" w:rsidRDefault="006D0F77" w:rsidP="006D0F77">
      <w:pPr>
        <w:rPr>
          <w:lang w:val="en-US"/>
        </w:rPr>
      </w:pPr>
    </w:p>
    <w:p w:rsidR="006D0F77" w:rsidRPr="009725FA" w:rsidRDefault="006D0F77" w:rsidP="006D0F77">
      <w:pPr>
        <w:jc w:val="center"/>
      </w:pPr>
      <w:r>
        <w:t xml:space="preserve">                                                                                                                          Приложение </w:t>
      </w:r>
      <w:r w:rsidR="0063661C">
        <w:t>5</w:t>
      </w:r>
      <w:bookmarkStart w:id="0" w:name="_GoBack"/>
      <w:bookmarkEnd w:id="0"/>
    </w:p>
    <w:p w:rsidR="00FC016A" w:rsidRDefault="006D0F77" w:rsidP="00FC016A">
      <w:pPr>
        <w:spacing w:line="276" w:lineRule="auto"/>
        <w:ind w:firstLine="360"/>
        <w:jc w:val="center"/>
        <w:rPr>
          <w:b/>
        </w:rPr>
      </w:pPr>
      <w:r w:rsidRPr="00015A71">
        <w:rPr>
          <w:b/>
        </w:rPr>
        <w:t xml:space="preserve">Характеристика на </w:t>
      </w:r>
      <w:r w:rsidR="006245AD">
        <w:rPr>
          <w:b/>
        </w:rPr>
        <w:t>обучающегося ДОУ</w:t>
      </w:r>
    </w:p>
    <w:p w:rsidR="006D0F77" w:rsidRPr="00FC016A" w:rsidRDefault="006D0F77" w:rsidP="00FC016A">
      <w:pPr>
        <w:spacing w:line="276" w:lineRule="auto"/>
        <w:rPr>
          <w:b/>
        </w:rPr>
      </w:pPr>
      <w:r w:rsidRPr="00015A71">
        <w:t>Ф.И.О__________________________</w:t>
      </w:r>
      <w:r w:rsidR="00FC016A">
        <w:t>_____________________________________________</w:t>
      </w:r>
    </w:p>
    <w:p w:rsidR="006D0F77" w:rsidRPr="00015A71" w:rsidRDefault="006D0F77" w:rsidP="00FC016A">
      <w:pPr>
        <w:spacing w:line="276" w:lineRule="auto"/>
        <w:rPr>
          <w:bCs/>
        </w:rPr>
      </w:pPr>
      <w:r w:rsidRPr="00015A71">
        <w:t>Год рождения________________________группа</w:t>
      </w:r>
      <w:r w:rsidRPr="00015A71">
        <w:rPr>
          <w:bCs/>
        </w:rPr>
        <w:t>____________________</w:t>
      </w:r>
      <w:r w:rsidR="00FC016A">
        <w:rPr>
          <w:bCs/>
        </w:rPr>
        <w:t>______________</w:t>
      </w:r>
    </w:p>
    <w:p w:rsidR="006D0F77" w:rsidRPr="00015A71" w:rsidRDefault="006D0F77" w:rsidP="00FC016A">
      <w:pPr>
        <w:spacing w:line="276" w:lineRule="auto"/>
        <w:jc w:val="both"/>
        <w:rPr>
          <w:bCs/>
        </w:rPr>
      </w:pPr>
      <w:r w:rsidRPr="00015A71">
        <w:rPr>
          <w:bCs/>
        </w:rPr>
        <w:t>МБДОУ № ____________________________________________</w:t>
      </w:r>
      <w:r w:rsidR="00FC016A">
        <w:rPr>
          <w:bCs/>
        </w:rPr>
        <w:t>______________________</w:t>
      </w:r>
    </w:p>
    <w:p w:rsidR="006D0F77" w:rsidRPr="00015A71" w:rsidRDefault="006D0F77" w:rsidP="00015A71">
      <w:pPr>
        <w:spacing w:line="276" w:lineRule="auto"/>
        <w:ind w:firstLine="360"/>
        <w:jc w:val="both"/>
        <w:rPr>
          <w:b/>
          <w:bCs/>
        </w:rPr>
      </w:pPr>
    </w:p>
    <w:p w:rsidR="009F7628" w:rsidRDefault="009B4A65" w:rsidP="0053172D">
      <w:pPr>
        <w:spacing w:line="276" w:lineRule="auto"/>
        <w:jc w:val="both"/>
        <w:rPr>
          <w:b/>
        </w:rPr>
      </w:pPr>
      <w:r>
        <w:rPr>
          <w:b/>
          <w:lang w:val="en-US"/>
        </w:rPr>
        <w:t>I</w:t>
      </w:r>
      <w:r w:rsidRPr="009B4A65">
        <w:rPr>
          <w:b/>
        </w:rPr>
        <w:t xml:space="preserve">. </w:t>
      </w:r>
      <w:r w:rsidR="006D0F77" w:rsidRPr="00FC016A">
        <w:rPr>
          <w:b/>
        </w:rPr>
        <w:t>Общие сведения о ребенке, взаимоотношения со сверстниками, взрослыми.</w:t>
      </w:r>
    </w:p>
    <w:p w:rsidR="009F7628" w:rsidRDefault="006D0F77" w:rsidP="009B4A65">
      <w:pPr>
        <w:spacing w:line="276" w:lineRule="auto"/>
        <w:jc w:val="both"/>
        <w:rPr>
          <w:b/>
        </w:rPr>
      </w:pPr>
      <w:r w:rsidRPr="00015A71">
        <w:t xml:space="preserve">- </w:t>
      </w:r>
      <w:r w:rsidR="009B0ED3">
        <w:t>к</w:t>
      </w:r>
      <w:r w:rsidRPr="00015A71">
        <w:t>ак долго посещает данное ДОУ;</w:t>
      </w:r>
    </w:p>
    <w:p w:rsidR="009F7628" w:rsidRDefault="006D0F77" w:rsidP="009B4A65">
      <w:pPr>
        <w:spacing w:line="276" w:lineRule="auto"/>
        <w:jc w:val="both"/>
      </w:pPr>
      <w:r w:rsidRPr="00015A71">
        <w:t xml:space="preserve">- </w:t>
      </w:r>
      <w:r w:rsidR="009B0ED3">
        <w:t>ч</w:t>
      </w:r>
      <w:r w:rsidRPr="00015A71">
        <w:t>асто ли болеет, охотно ли ходит в ДОУ;</w:t>
      </w:r>
    </w:p>
    <w:p w:rsidR="00642D02" w:rsidRDefault="00642D02" w:rsidP="009B4A65">
      <w:pPr>
        <w:spacing w:line="276" w:lineRule="auto"/>
        <w:jc w:val="both"/>
        <w:rPr>
          <w:b/>
        </w:rPr>
      </w:pPr>
      <w:r>
        <w:t>- особенности адаптации к ДОУ</w:t>
      </w:r>
      <w:r w:rsidR="00D13E11">
        <w:t>.</w:t>
      </w:r>
    </w:p>
    <w:p w:rsidR="009B4A65" w:rsidRDefault="009B4A65" w:rsidP="009F7628">
      <w:pPr>
        <w:spacing w:line="276" w:lineRule="auto"/>
        <w:ind w:firstLine="708"/>
        <w:jc w:val="both"/>
        <w:rPr>
          <w:color w:val="FF0000"/>
        </w:rPr>
      </w:pPr>
    </w:p>
    <w:p w:rsidR="009F7628" w:rsidRDefault="009B4A65" w:rsidP="0053172D">
      <w:pPr>
        <w:spacing w:line="276" w:lineRule="auto"/>
        <w:jc w:val="both"/>
        <w:rPr>
          <w:b/>
        </w:rPr>
      </w:pPr>
      <w:r>
        <w:rPr>
          <w:b/>
          <w:lang w:val="en-US"/>
        </w:rPr>
        <w:t>II</w:t>
      </w:r>
      <w:r w:rsidRPr="009B4A65">
        <w:rPr>
          <w:b/>
        </w:rPr>
        <w:t xml:space="preserve">. </w:t>
      </w:r>
      <w:r w:rsidR="007B6FE6" w:rsidRPr="007B6FE6">
        <w:rPr>
          <w:b/>
        </w:rPr>
        <w:t>Характеристика семьи</w:t>
      </w:r>
      <w:r w:rsidR="009F7628">
        <w:rPr>
          <w:b/>
        </w:rPr>
        <w:t>.</w:t>
      </w:r>
    </w:p>
    <w:p w:rsidR="007B6FE6" w:rsidRPr="009F7628" w:rsidRDefault="007B6FE6" w:rsidP="009F7628">
      <w:pPr>
        <w:tabs>
          <w:tab w:val="num" w:pos="-360"/>
        </w:tabs>
        <w:spacing w:line="276" w:lineRule="auto"/>
        <w:jc w:val="both"/>
        <w:rPr>
          <w:b/>
        </w:rPr>
      </w:pPr>
      <w:r>
        <w:t>- с кем проживает ребенок (семья полная/неполная/многодетная, наличие братьев и сестер);</w:t>
      </w:r>
    </w:p>
    <w:p w:rsidR="007B6FE6" w:rsidRDefault="007B6FE6" w:rsidP="009F7628">
      <w:pPr>
        <w:tabs>
          <w:tab w:val="num" w:pos="-360"/>
        </w:tabs>
        <w:spacing w:line="276" w:lineRule="auto"/>
        <w:jc w:val="both"/>
      </w:pPr>
      <w:r>
        <w:t>- кто занимается воспитанием ребенка (мать, отец, бабушка, дедушка и др.);</w:t>
      </w:r>
    </w:p>
    <w:p w:rsidR="007B6FE6" w:rsidRDefault="007B6FE6" w:rsidP="009F7628">
      <w:pPr>
        <w:tabs>
          <w:tab w:val="num" w:pos="-360"/>
        </w:tabs>
        <w:spacing w:line="276" w:lineRule="auto"/>
        <w:jc w:val="both"/>
      </w:pPr>
      <w:r>
        <w:t>- взаимодействие семьи и ДОУ (наличие контакта, характер контакта, формы работы ДОУ с семьей).</w:t>
      </w:r>
    </w:p>
    <w:p w:rsidR="009B0ED3" w:rsidRDefault="009B0ED3" w:rsidP="009F7628">
      <w:pPr>
        <w:tabs>
          <w:tab w:val="num" w:pos="-360"/>
        </w:tabs>
        <w:spacing w:line="276" w:lineRule="auto"/>
        <w:jc w:val="both"/>
      </w:pPr>
    </w:p>
    <w:p w:rsidR="009B4A65" w:rsidRDefault="009B4A65" w:rsidP="009F7628">
      <w:pPr>
        <w:tabs>
          <w:tab w:val="num" w:pos="-360"/>
        </w:tabs>
        <w:spacing w:line="276" w:lineRule="auto"/>
        <w:jc w:val="both"/>
        <w:rPr>
          <w:b/>
        </w:rPr>
      </w:pPr>
      <w:r>
        <w:rPr>
          <w:b/>
          <w:lang w:val="en-US"/>
        </w:rPr>
        <w:t>III</w:t>
      </w:r>
      <w:r w:rsidRPr="009B4A65">
        <w:rPr>
          <w:b/>
        </w:rPr>
        <w:t xml:space="preserve">. </w:t>
      </w:r>
      <w:r w:rsidR="006D0F77" w:rsidRPr="009B0ED3">
        <w:rPr>
          <w:b/>
        </w:rPr>
        <w:t>Ос</w:t>
      </w:r>
      <w:r w:rsidR="007B6FE6">
        <w:rPr>
          <w:b/>
        </w:rPr>
        <w:t>обенность поведения на занятиях.</w:t>
      </w:r>
    </w:p>
    <w:p w:rsidR="009B4A65" w:rsidRDefault="006D0F77" w:rsidP="009F7628">
      <w:pPr>
        <w:tabs>
          <w:tab w:val="num" w:pos="-360"/>
        </w:tabs>
        <w:spacing w:line="276" w:lineRule="auto"/>
        <w:jc w:val="both"/>
        <w:rPr>
          <w:b/>
        </w:rPr>
      </w:pPr>
      <w:r w:rsidRPr="00015A71">
        <w:t xml:space="preserve">- отношение к </w:t>
      </w:r>
      <w:r w:rsidR="009B0ED3">
        <w:t xml:space="preserve">детской </w:t>
      </w:r>
      <w:r w:rsidR="007B6FE6">
        <w:t>продуктивной, игровой, познавательной деятельности;</w:t>
      </w:r>
    </w:p>
    <w:p w:rsidR="009F7628" w:rsidRPr="009B4A65" w:rsidRDefault="007B6FE6" w:rsidP="009F7628">
      <w:pPr>
        <w:tabs>
          <w:tab w:val="num" w:pos="-360"/>
        </w:tabs>
        <w:spacing w:line="276" w:lineRule="auto"/>
        <w:jc w:val="both"/>
        <w:rPr>
          <w:b/>
        </w:rPr>
      </w:pPr>
      <w:r>
        <w:t xml:space="preserve"> - поведение на занятиях</w:t>
      </w:r>
      <w:r w:rsidR="00D13E11">
        <w:t>, проявление негативизма</w:t>
      </w:r>
      <w:r>
        <w:t>.</w:t>
      </w:r>
    </w:p>
    <w:p w:rsidR="009F7628" w:rsidRDefault="009F7628" w:rsidP="009F7628">
      <w:pPr>
        <w:tabs>
          <w:tab w:val="num" w:pos="-360"/>
        </w:tabs>
        <w:spacing w:line="276" w:lineRule="auto"/>
        <w:jc w:val="both"/>
      </w:pPr>
    </w:p>
    <w:p w:rsidR="009F7628" w:rsidRPr="009B4A65" w:rsidRDefault="009B4A65" w:rsidP="009F7628">
      <w:pPr>
        <w:tabs>
          <w:tab w:val="num" w:pos="-360"/>
        </w:tabs>
        <w:spacing w:line="276" w:lineRule="auto"/>
        <w:jc w:val="both"/>
        <w:rPr>
          <w:b/>
        </w:rPr>
      </w:pPr>
      <w:r>
        <w:rPr>
          <w:b/>
          <w:lang w:val="en-US"/>
        </w:rPr>
        <w:t>IV</w:t>
      </w:r>
      <w:r w:rsidRPr="009B4A65">
        <w:rPr>
          <w:b/>
        </w:rPr>
        <w:t xml:space="preserve">. </w:t>
      </w:r>
      <w:r w:rsidR="009F7628" w:rsidRPr="009F7628">
        <w:rPr>
          <w:b/>
        </w:rPr>
        <w:t>Освоение общеобразовательной программы в соответствии с ФГОС ДО</w:t>
      </w:r>
      <w:r w:rsidR="00D55262" w:rsidRPr="009B4A65">
        <w:rPr>
          <w:b/>
        </w:rPr>
        <w:t>(по направлениям)</w:t>
      </w:r>
      <w:r w:rsidR="009F7628" w:rsidRPr="009B4A65">
        <w:rPr>
          <w:b/>
        </w:rPr>
        <w:t>.</w:t>
      </w:r>
    </w:p>
    <w:p w:rsidR="00D55262" w:rsidRDefault="00D55262" w:rsidP="009F7628">
      <w:pPr>
        <w:tabs>
          <w:tab w:val="num" w:pos="-360"/>
        </w:tabs>
        <w:spacing w:line="276" w:lineRule="auto"/>
        <w:jc w:val="both"/>
      </w:pPr>
      <w:r>
        <w:t>- Образовательная область «Социально-коммуникативное развитие» (социализация, развитие общения, самообслуживание, труд и т.д.).</w:t>
      </w:r>
    </w:p>
    <w:p w:rsidR="00D55262" w:rsidRDefault="00386C74" w:rsidP="00D55262">
      <w:pPr>
        <w:tabs>
          <w:tab w:val="num" w:pos="-360"/>
        </w:tabs>
        <w:spacing w:line="276" w:lineRule="auto"/>
        <w:jc w:val="both"/>
      </w:pPr>
      <w:r>
        <w:t xml:space="preserve">- </w:t>
      </w:r>
      <w:r w:rsidR="00D55262">
        <w:t>Образовательная область «</w:t>
      </w:r>
      <w:r>
        <w:t>Познавательное</w:t>
      </w:r>
      <w:r w:rsidR="00D55262">
        <w:t xml:space="preserve"> развитие» (</w:t>
      </w:r>
      <w:r>
        <w:t>первичные представления об объектах окружающего мира, сенсорное развитие, ФЭМП, ознакомление с миром природы</w:t>
      </w:r>
      <w:r w:rsidR="00D55262">
        <w:t>).</w:t>
      </w:r>
    </w:p>
    <w:p w:rsidR="00386C74" w:rsidRDefault="00386C74" w:rsidP="00386C74">
      <w:pPr>
        <w:tabs>
          <w:tab w:val="num" w:pos="-360"/>
        </w:tabs>
        <w:spacing w:line="276" w:lineRule="auto"/>
        <w:jc w:val="both"/>
      </w:pPr>
      <w:r>
        <w:t>- Образовательная область «Речевое развитие» (словарь, звуковая культура речи, грамматический строй речи, связная речь).</w:t>
      </w:r>
    </w:p>
    <w:p w:rsidR="00386C74" w:rsidRDefault="00386C74" w:rsidP="00386C74">
      <w:pPr>
        <w:tabs>
          <w:tab w:val="num" w:pos="-360"/>
        </w:tabs>
        <w:spacing w:line="276" w:lineRule="auto"/>
        <w:jc w:val="both"/>
      </w:pPr>
      <w:r>
        <w:t>- Образовательная область «</w:t>
      </w:r>
      <w:r w:rsidR="00642D02">
        <w:t>Художественно-эстетическое</w:t>
      </w:r>
      <w:r>
        <w:t xml:space="preserve"> развитие» (</w:t>
      </w:r>
      <w:r w:rsidR="00642D02">
        <w:t>изобразительная деятельность: рисование, лепка, аппликация</w:t>
      </w:r>
      <w:r>
        <w:t>).</w:t>
      </w:r>
    </w:p>
    <w:p w:rsidR="00386C74" w:rsidRDefault="00386C74" w:rsidP="00386C74">
      <w:pPr>
        <w:tabs>
          <w:tab w:val="num" w:pos="-360"/>
        </w:tabs>
        <w:spacing w:line="276" w:lineRule="auto"/>
        <w:jc w:val="both"/>
      </w:pPr>
    </w:p>
    <w:p w:rsidR="009B4A65" w:rsidRDefault="0053172D" w:rsidP="009B4A65">
      <w:pPr>
        <w:tabs>
          <w:tab w:val="num" w:pos="-360"/>
        </w:tabs>
        <w:spacing w:line="276" w:lineRule="auto"/>
        <w:jc w:val="both"/>
        <w:rPr>
          <w:b/>
        </w:rPr>
      </w:pPr>
      <w:r>
        <w:rPr>
          <w:b/>
          <w:lang w:val="en-US"/>
        </w:rPr>
        <w:t>V</w:t>
      </w:r>
      <w:r w:rsidRPr="009725FA">
        <w:rPr>
          <w:b/>
        </w:rPr>
        <w:t xml:space="preserve">. </w:t>
      </w:r>
      <w:r w:rsidR="009B4A65">
        <w:rPr>
          <w:b/>
        </w:rPr>
        <w:t>Характеристика обучаемости.</w:t>
      </w:r>
    </w:p>
    <w:p w:rsidR="009B4A65" w:rsidRDefault="006D0F77" w:rsidP="009B4A65">
      <w:pPr>
        <w:tabs>
          <w:tab w:val="num" w:pos="-360"/>
        </w:tabs>
        <w:spacing w:line="276" w:lineRule="auto"/>
        <w:jc w:val="both"/>
        <w:rPr>
          <w:b/>
        </w:rPr>
      </w:pPr>
      <w:r w:rsidRPr="00015A71">
        <w:t>- затруднения, во</w:t>
      </w:r>
      <w:r w:rsidR="009B4A65">
        <w:t xml:space="preserve">зникающие при усвоении программного </w:t>
      </w:r>
      <w:r w:rsidRPr="00015A71">
        <w:t>материала;</w:t>
      </w:r>
    </w:p>
    <w:p w:rsidR="0053172D" w:rsidRPr="009725FA" w:rsidRDefault="0053172D" w:rsidP="0053172D">
      <w:pPr>
        <w:spacing w:line="360" w:lineRule="auto"/>
        <w:jc w:val="both"/>
        <w:rPr>
          <w:rFonts w:eastAsiaTheme="minorHAnsi"/>
          <w:b/>
        </w:rPr>
      </w:pPr>
    </w:p>
    <w:p w:rsidR="009B4A65" w:rsidRPr="009B4A65" w:rsidRDefault="0053172D" w:rsidP="0053172D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  <w:lang w:val="en-US"/>
        </w:rPr>
        <w:t>VI</w:t>
      </w:r>
      <w:r w:rsidRPr="0053172D">
        <w:rPr>
          <w:rFonts w:eastAsiaTheme="minorHAnsi"/>
          <w:b/>
        </w:rPr>
        <w:t xml:space="preserve">. </w:t>
      </w:r>
      <w:r w:rsidR="009B4A65" w:rsidRPr="009B4A65">
        <w:rPr>
          <w:rFonts w:eastAsiaTheme="minorHAnsi"/>
          <w:b/>
        </w:rPr>
        <w:t>Меры коррекции, их эффективность</w:t>
      </w:r>
      <w:r w:rsidR="009B4A65" w:rsidRPr="009B4A65">
        <w:rPr>
          <w:rFonts w:eastAsiaTheme="minorHAnsi"/>
        </w:rPr>
        <w:t xml:space="preserve"> (</w:t>
      </w:r>
      <w:r w:rsidR="009B4A65">
        <w:rPr>
          <w:rFonts w:eastAsiaTheme="minorHAnsi"/>
        </w:rPr>
        <w:t>насколько эффективна помощь: недостаточная/низкая</w:t>
      </w:r>
      <w:r w:rsidR="00CC7F81">
        <w:rPr>
          <w:rFonts w:eastAsiaTheme="minorHAnsi"/>
        </w:rPr>
        <w:t xml:space="preserve"> специалистов: педагога-психолога, учителя-логопеда, учителя-дефектолога).</w:t>
      </w:r>
    </w:p>
    <w:p w:rsidR="0053172D" w:rsidRPr="009725FA" w:rsidRDefault="0053172D" w:rsidP="0053172D">
      <w:pPr>
        <w:spacing w:line="360" w:lineRule="auto"/>
        <w:jc w:val="both"/>
        <w:rPr>
          <w:rFonts w:eastAsiaTheme="minorHAnsi"/>
          <w:b/>
        </w:rPr>
      </w:pPr>
    </w:p>
    <w:p w:rsidR="009B4A65" w:rsidRPr="009B4A65" w:rsidRDefault="0053172D" w:rsidP="0053172D">
      <w:pPr>
        <w:spacing w:line="360" w:lineRule="auto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VII</w:t>
      </w:r>
      <w:r w:rsidRPr="0053172D">
        <w:rPr>
          <w:rFonts w:eastAsiaTheme="minorHAnsi"/>
          <w:b/>
        </w:rPr>
        <w:t xml:space="preserve">. </w:t>
      </w:r>
      <w:r w:rsidR="009B4A65" w:rsidRPr="009B4A65">
        <w:rPr>
          <w:rFonts w:eastAsiaTheme="minorHAnsi"/>
          <w:b/>
        </w:rPr>
        <w:t>Доминирующие интересы, увлечения.</w:t>
      </w:r>
    </w:p>
    <w:p w:rsidR="0053172D" w:rsidRPr="00166F85" w:rsidRDefault="0053172D" w:rsidP="0053172D">
      <w:pPr>
        <w:spacing w:line="360" w:lineRule="auto"/>
        <w:jc w:val="both"/>
        <w:rPr>
          <w:rFonts w:eastAsiaTheme="minorHAnsi"/>
          <w:b/>
        </w:rPr>
      </w:pPr>
    </w:p>
    <w:p w:rsidR="009B4A65" w:rsidRPr="009B4A65" w:rsidRDefault="0053172D" w:rsidP="0053172D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  <w:lang w:val="en-US"/>
        </w:rPr>
        <w:lastRenderedPageBreak/>
        <w:t>VIII</w:t>
      </w:r>
      <w:r w:rsidRPr="0053172D">
        <w:rPr>
          <w:rFonts w:eastAsiaTheme="minorHAnsi"/>
          <w:b/>
        </w:rPr>
        <w:t xml:space="preserve">. </w:t>
      </w:r>
      <w:r w:rsidR="009B4A65" w:rsidRPr="009B4A65">
        <w:rPr>
          <w:rFonts w:eastAsiaTheme="minorHAnsi"/>
          <w:b/>
        </w:rPr>
        <w:t>Причина направления на ТПМПК:</w:t>
      </w:r>
    </w:p>
    <w:p w:rsidR="0053172D" w:rsidRPr="0053172D" w:rsidRDefault="009B4A65" w:rsidP="0053172D">
      <w:pPr>
        <w:spacing w:line="360" w:lineRule="auto"/>
        <w:jc w:val="both"/>
        <w:rPr>
          <w:rFonts w:eastAsiaTheme="minorHAnsi"/>
        </w:rPr>
      </w:pPr>
      <w:r w:rsidRPr="009B4A65">
        <w:rPr>
          <w:rFonts w:eastAsiaTheme="minorHAnsi"/>
        </w:rPr>
        <w:t>-</w:t>
      </w:r>
      <w:r w:rsidR="002B716E">
        <w:rPr>
          <w:rFonts w:eastAsiaTheme="minorHAnsi"/>
        </w:rPr>
        <w:t xml:space="preserve"> определение программы обучения, </w:t>
      </w:r>
      <w:r w:rsidRPr="009B4A65">
        <w:rPr>
          <w:rFonts w:eastAsiaTheme="minorHAnsi"/>
        </w:rPr>
        <w:t>изменен</w:t>
      </w:r>
      <w:r w:rsidR="002B716E">
        <w:rPr>
          <w:rFonts w:eastAsiaTheme="minorHAnsi"/>
        </w:rPr>
        <w:t xml:space="preserve">ие программы обучения, уточнение программы обучения, </w:t>
      </w:r>
      <w:r w:rsidRPr="009B4A65">
        <w:rPr>
          <w:rFonts w:eastAsiaTheme="minorHAnsi"/>
        </w:rPr>
        <w:t>п</w:t>
      </w:r>
      <w:r w:rsidR="0053172D">
        <w:rPr>
          <w:rFonts w:eastAsiaTheme="minorHAnsi"/>
        </w:rPr>
        <w:t>одтверждение программы обучения</w:t>
      </w:r>
      <w:r w:rsidR="009725FA">
        <w:rPr>
          <w:rFonts w:eastAsiaTheme="minorHAnsi"/>
        </w:rPr>
        <w:t>.</w:t>
      </w:r>
    </w:p>
    <w:p w:rsidR="006D0F77" w:rsidRPr="0053172D" w:rsidRDefault="006D0F77" w:rsidP="0053172D">
      <w:pPr>
        <w:spacing w:line="360" w:lineRule="auto"/>
        <w:jc w:val="both"/>
        <w:rPr>
          <w:rFonts w:eastAsiaTheme="minorHAnsi"/>
        </w:rPr>
      </w:pPr>
    </w:p>
    <w:p w:rsidR="006D0F77" w:rsidRPr="00015A71" w:rsidRDefault="006D0F77" w:rsidP="009F7628">
      <w:pPr>
        <w:spacing w:line="276" w:lineRule="auto"/>
        <w:jc w:val="both"/>
      </w:pPr>
    </w:p>
    <w:p w:rsidR="006D0F77" w:rsidRPr="00015A71" w:rsidRDefault="006D0F77" w:rsidP="009F7628">
      <w:pPr>
        <w:spacing w:line="276" w:lineRule="auto"/>
        <w:jc w:val="both"/>
      </w:pPr>
    </w:p>
    <w:p w:rsidR="006D0F77" w:rsidRPr="00015A71" w:rsidRDefault="006D0F77" w:rsidP="009F7628">
      <w:pPr>
        <w:spacing w:line="276" w:lineRule="auto"/>
        <w:jc w:val="both"/>
      </w:pPr>
    </w:p>
    <w:p w:rsidR="006D0F77" w:rsidRPr="00015A71" w:rsidRDefault="006D0F77" w:rsidP="009F7628">
      <w:pPr>
        <w:spacing w:line="276" w:lineRule="auto"/>
        <w:jc w:val="both"/>
      </w:pPr>
    </w:p>
    <w:p w:rsidR="009B4A65" w:rsidRPr="009B4A65" w:rsidRDefault="009B4A65" w:rsidP="009B4A65">
      <w:pPr>
        <w:spacing w:line="360" w:lineRule="auto"/>
        <w:jc w:val="both"/>
        <w:rPr>
          <w:rFonts w:eastAsiaTheme="minorHAnsi"/>
        </w:rPr>
      </w:pPr>
      <w:r w:rsidRPr="009B4A65">
        <w:rPr>
          <w:rFonts w:eastAsiaTheme="minorHAnsi"/>
        </w:rPr>
        <w:t xml:space="preserve">Дата ______________                                       </w:t>
      </w:r>
      <w:r>
        <w:rPr>
          <w:rFonts w:eastAsiaTheme="minorHAnsi"/>
        </w:rPr>
        <w:t xml:space="preserve">   Заведующая МБДОУ</w:t>
      </w:r>
      <w:r w:rsidRPr="009B4A65">
        <w:rPr>
          <w:rFonts w:eastAsiaTheme="minorHAnsi"/>
        </w:rPr>
        <w:t xml:space="preserve"> ______________/ФИО/</w:t>
      </w:r>
    </w:p>
    <w:p w:rsidR="009B4A65" w:rsidRPr="00CC7F81" w:rsidRDefault="009B4A65" w:rsidP="00CC7F81">
      <w:pPr>
        <w:tabs>
          <w:tab w:val="left" w:pos="6630"/>
        </w:tabs>
        <w:spacing w:line="276" w:lineRule="auto"/>
        <w:jc w:val="both"/>
        <w:rPr>
          <w:rFonts w:eastAsiaTheme="minorHAnsi"/>
          <w:b/>
          <w:sz w:val="18"/>
          <w:szCs w:val="18"/>
        </w:rPr>
      </w:pPr>
      <w:r w:rsidRPr="009B4A65">
        <w:rPr>
          <w:rFonts w:eastAsiaTheme="minorHAnsi"/>
          <w:sz w:val="18"/>
          <w:szCs w:val="18"/>
        </w:rPr>
        <w:t xml:space="preserve">(должна быть раньше, чем на </w:t>
      </w:r>
      <w:r w:rsidRPr="009B4A65">
        <w:rPr>
          <w:rFonts w:eastAsiaTheme="minorHAnsi"/>
          <w:sz w:val="18"/>
          <w:szCs w:val="18"/>
        </w:rPr>
        <w:tab/>
      </w:r>
      <w:r w:rsidR="00CC7F81" w:rsidRPr="00CC7F81">
        <w:rPr>
          <w:rFonts w:eastAsiaTheme="minorHAnsi"/>
          <w:b/>
          <w:sz w:val="18"/>
          <w:szCs w:val="18"/>
        </w:rPr>
        <w:t>М.П.</w:t>
      </w:r>
      <w:r w:rsidR="0020093C">
        <w:rPr>
          <w:rFonts w:eastAsiaTheme="minorHAnsi"/>
          <w:sz w:val="18"/>
          <w:szCs w:val="18"/>
        </w:rPr>
        <w:t>выписке из решения П</w:t>
      </w:r>
      <w:r w:rsidRPr="009B4A65">
        <w:rPr>
          <w:rFonts w:eastAsiaTheme="minorHAnsi"/>
          <w:sz w:val="18"/>
          <w:szCs w:val="18"/>
        </w:rPr>
        <w:t xml:space="preserve">Пконсилиума)                                       </w:t>
      </w:r>
      <w:r>
        <w:rPr>
          <w:rFonts w:eastAsiaTheme="minorHAnsi"/>
        </w:rPr>
        <w:t>Воспитатель</w:t>
      </w:r>
      <w:r w:rsidRPr="009B4A65">
        <w:rPr>
          <w:rFonts w:eastAsiaTheme="minorHAnsi"/>
        </w:rPr>
        <w:t>: _______________/ФИО/</w:t>
      </w:r>
    </w:p>
    <w:p w:rsidR="009B4A65" w:rsidRPr="009B4A65" w:rsidRDefault="009B4A65" w:rsidP="009B4A65">
      <w:pPr>
        <w:tabs>
          <w:tab w:val="left" w:pos="6630"/>
        </w:tabs>
        <w:spacing w:line="276" w:lineRule="auto"/>
        <w:jc w:val="both"/>
        <w:rPr>
          <w:rFonts w:eastAsiaTheme="minorHAnsi"/>
        </w:rPr>
      </w:pPr>
    </w:p>
    <w:p w:rsidR="009B4A65" w:rsidRPr="009B4A65" w:rsidRDefault="009B4A65" w:rsidP="009B4A65">
      <w:pPr>
        <w:tabs>
          <w:tab w:val="left" w:pos="6630"/>
        </w:tabs>
        <w:spacing w:line="276" w:lineRule="auto"/>
        <w:jc w:val="both"/>
        <w:rPr>
          <w:rFonts w:eastAsiaTheme="minorHAnsi"/>
          <w:b/>
          <w:sz w:val="18"/>
          <w:szCs w:val="18"/>
        </w:rPr>
      </w:pPr>
    </w:p>
    <w:p w:rsidR="009B4A65" w:rsidRPr="009B4A65" w:rsidRDefault="009B4A65" w:rsidP="009B4A65">
      <w:pPr>
        <w:jc w:val="both"/>
        <w:rPr>
          <w:rFonts w:eastAsiaTheme="minorHAnsi"/>
        </w:rPr>
      </w:pPr>
    </w:p>
    <w:p w:rsidR="009B4A65" w:rsidRPr="009B4A65" w:rsidRDefault="009B4A65" w:rsidP="009B4A65">
      <w:pPr>
        <w:spacing w:after="200" w:line="276" w:lineRule="auto"/>
        <w:jc w:val="both"/>
        <w:rPr>
          <w:rFonts w:eastAsiaTheme="minorHAnsi"/>
        </w:rPr>
      </w:pPr>
    </w:p>
    <w:p w:rsidR="009B4A65" w:rsidRPr="009B4A65" w:rsidRDefault="009B4A65" w:rsidP="009B4A65">
      <w:pPr>
        <w:spacing w:after="200" w:line="276" w:lineRule="auto"/>
        <w:jc w:val="both"/>
        <w:rPr>
          <w:rFonts w:eastAsiaTheme="minorHAnsi"/>
        </w:rPr>
      </w:pPr>
    </w:p>
    <w:p w:rsidR="006D0F77" w:rsidRPr="00015A71" w:rsidRDefault="006D0F77" w:rsidP="00015A71">
      <w:pPr>
        <w:spacing w:line="276" w:lineRule="auto"/>
        <w:ind w:left="360"/>
        <w:jc w:val="both"/>
        <w:rPr>
          <w:u w:val="single"/>
        </w:rPr>
      </w:pPr>
    </w:p>
    <w:p w:rsidR="006D0F77" w:rsidRPr="00015A71" w:rsidRDefault="006D0F77" w:rsidP="00015A71">
      <w:pPr>
        <w:spacing w:line="276" w:lineRule="auto"/>
        <w:ind w:left="360"/>
        <w:jc w:val="both"/>
        <w:rPr>
          <w:u w:val="single"/>
        </w:rPr>
      </w:pPr>
    </w:p>
    <w:p w:rsidR="006D0F77" w:rsidRDefault="006D0F77" w:rsidP="006D0F77"/>
    <w:p w:rsidR="006D0F77" w:rsidRDefault="006D0F77" w:rsidP="006D0F77"/>
    <w:p w:rsidR="006D0F77" w:rsidRDefault="006D0F77" w:rsidP="006D0F77"/>
    <w:p w:rsidR="006D0F77" w:rsidRDefault="006D0F77" w:rsidP="006D0F77"/>
    <w:p w:rsidR="006D0F77" w:rsidRDefault="006D0F77" w:rsidP="006D0F77"/>
    <w:p w:rsidR="005D4D39" w:rsidRDefault="005D4D39"/>
    <w:sectPr w:rsidR="005D4D39" w:rsidSect="00FC016A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66" w:rsidRDefault="00576D66" w:rsidP="00166F85">
      <w:r>
        <w:separator/>
      </w:r>
    </w:p>
  </w:endnote>
  <w:endnote w:type="continuationSeparator" w:id="1">
    <w:p w:rsidR="00576D66" w:rsidRDefault="00576D66" w:rsidP="0016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525910"/>
    </w:sdtPr>
    <w:sdtContent>
      <w:p w:rsidR="00166F85" w:rsidRDefault="00724366">
        <w:pPr>
          <w:pStyle w:val="a6"/>
          <w:jc w:val="right"/>
        </w:pPr>
        <w:r>
          <w:fldChar w:fldCharType="begin"/>
        </w:r>
        <w:r w:rsidR="00166F85">
          <w:instrText>PAGE   \* MERGEFORMAT</w:instrText>
        </w:r>
        <w:r>
          <w:fldChar w:fldCharType="separate"/>
        </w:r>
        <w:r w:rsidR="0020093C">
          <w:rPr>
            <w:noProof/>
          </w:rPr>
          <w:t>2</w:t>
        </w:r>
        <w:r>
          <w:fldChar w:fldCharType="end"/>
        </w:r>
      </w:p>
    </w:sdtContent>
  </w:sdt>
  <w:p w:rsidR="00166F85" w:rsidRDefault="00166F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66" w:rsidRDefault="00576D66" w:rsidP="00166F85">
      <w:r>
        <w:separator/>
      </w:r>
    </w:p>
  </w:footnote>
  <w:footnote w:type="continuationSeparator" w:id="1">
    <w:p w:rsidR="00576D66" w:rsidRDefault="00576D66" w:rsidP="0016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B5E"/>
    <w:multiLevelType w:val="hybridMultilevel"/>
    <w:tmpl w:val="490A6C5C"/>
    <w:lvl w:ilvl="0" w:tplc="2CF04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AD21868">
      <w:start w:val="1"/>
      <w:numFmt w:val="decimal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83B4D"/>
    <w:multiLevelType w:val="hybridMultilevel"/>
    <w:tmpl w:val="697C2526"/>
    <w:lvl w:ilvl="0" w:tplc="8AD21868">
      <w:start w:val="1"/>
      <w:numFmt w:val="decimal"/>
      <w:lvlText w:val="%1)"/>
      <w:lvlJc w:val="left"/>
      <w:pPr>
        <w:tabs>
          <w:tab w:val="num" w:pos="1460"/>
        </w:tabs>
        <w:ind w:left="1460" w:hanging="3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56E24"/>
    <w:multiLevelType w:val="hybridMultilevel"/>
    <w:tmpl w:val="3DDA638C"/>
    <w:lvl w:ilvl="0" w:tplc="8AD21868">
      <w:start w:val="1"/>
      <w:numFmt w:val="decimal"/>
      <w:lvlText w:val="%1)"/>
      <w:lvlJc w:val="left"/>
      <w:pPr>
        <w:tabs>
          <w:tab w:val="num" w:pos="1460"/>
        </w:tabs>
        <w:ind w:left="1460" w:hanging="3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34"/>
    <w:rsid w:val="00015A71"/>
    <w:rsid w:val="00166F85"/>
    <w:rsid w:val="0020093C"/>
    <w:rsid w:val="002B716E"/>
    <w:rsid w:val="00316E34"/>
    <w:rsid w:val="00386C74"/>
    <w:rsid w:val="003C5F2D"/>
    <w:rsid w:val="004F0783"/>
    <w:rsid w:val="0053172D"/>
    <w:rsid w:val="005449D8"/>
    <w:rsid w:val="00576D66"/>
    <w:rsid w:val="005D4D39"/>
    <w:rsid w:val="006245AD"/>
    <w:rsid w:val="0063661C"/>
    <w:rsid w:val="00642D02"/>
    <w:rsid w:val="006D0F77"/>
    <w:rsid w:val="00724366"/>
    <w:rsid w:val="007B6FE6"/>
    <w:rsid w:val="007D6434"/>
    <w:rsid w:val="009725FA"/>
    <w:rsid w:val="009B0ED3"/>
    <w:rsid w:val="009B4A65"/>
    <w:rsid w:val="009F4893"/>
    <w:rsid w:val="009F7628"/>
    <w:rsid w:val="00CC7F81"/>
    <w:rsid w:val="00D13E11"/>
    <w:rsid w:val="00D55262"/>
    <w:rsid w:val="00FC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66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6F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66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F8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200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09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66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6F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66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F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2018-06-08T05:52:00Z</cp:lastPrinted>
  <dcterms:created xsi:type="dcterms:W3CDTF">2018-04-19T03:45:00Z</dcterms:created>
  <dcterms:modified xsi:type="dcterms:W3CDTF">2021-04-14T11:31:00Z</dcterms:modified>
</cp:coreProperties>
</file>