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11" w:rsidRPr="00BF0B15" w:rsidRDefault="00647411" w:rsidP="006474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15">
        <w:rPr>
          <w:rFonts w:ascii="Times New Roman" w:hAnsi="Times New Roman" w:cs="Times New Roman"/>
          <w:sz w:val="24"/>
          <w:szCs w:val="24"/>
        </w:rPr>
        <w:t>Перечень параметров и индикаторов оценки каждого результата.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0"/>
        <w:gridCol w:w="4223"/>
        <w:gridCol w:w="3856"/>
        <w:gridCol w:w="5787"/>
      </w:tblGrid>
      <w:tr w:rsidR="00647411" w:rsidRPr="00BF0B15" w:rsidTr="000C3CA8">
        <w:trPr>
          <w:trHeight w:val="56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 России, формирование чувства гордости за свою Родину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гражданской позиции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Знание своего города, своего адреса: улицы, дома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Идентификация себя со школой (я – ученик)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толерантного отношения к иному мнению, истории и культуре других народов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Ребенок взаимодействует с детьми другой национальности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Ребенок не конфликтует с детьми другой национальности</w:t>
            </w:r>
          </w:p>
        </w:tc>
      </w:tr>
      <w:tr w:rsidR="00647411" w:rsidRPr="00BF0B15" w:rsidTr="000C3CA8">
        <w:trPr>
          <w:trHeight w:val="1511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адекватных представлений о собственных возможностях, о насущно необходимом жизнеобеспечении; </w:t>
            </w:r>
          </w:p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адекватных представлений о собственных возможностях, о насущно необходимом жизнеобеспечении; </w:t>
            </w:r>
          </w:p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свое физическое состояние (жарко, холодно, больно и т.п.).</w:t>
            </w:r>
          </w:p>
        </w:tc>
      </w:tr>
      <w:tr w:rsidR="00647411" w:rsidRPr="00BF0B15" w:rsidTr="000C3CA8">
        <w:trPr>
          <w:trHeight w:val="1080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сказать о своих нуждах (хочу пить,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есть и т.п.).  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Сформированость</w:t>
            </w:r>
            <w:proofErr w:type="spell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адаптироваться к изменяющимся условиям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изменения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приспособится к изменяющимся условиям 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социально-бытовыми навыками, используемыми в повседневной жизни; </w:t>
            </w:r>
          </w:p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социально-бытовых навыков, используемых в повседневной жизни 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Пользуется социально-бытовыми навыками дома (убрать за собой, навыки гигиены).</w:t>
            </w:r>
          </w:p>
        </w:tc>
      </w:tr>
      <w:tr w:rsidR="00647411" w:rsidRPr="00BF0B15" w:rsidTr="000C3CA8">
        <w:trPr>
          <w:trHeight w:val="589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Пользуется социально-бытовыми навыками в школе (убрать за собой, навыки гигиены).</w:t>
            </w:r>
          </w:p>
        </w:tc>
      </w:tr>
      <w:tr w:rsidR="00647411" w:rsidRPr="00BF0B15" w:rsidTr="000C3CA8">
        <w:trPr>
          <w:trHeight w:val="589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Следит за своим внешним видом.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коммуникации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инициировать коммуникацию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 поведения в разных ситуациях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 к взрослому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</w:t>
            </w: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со сверстниками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инициировать и поддерживать </w:t>
            </w: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со сверстниками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 поведения в разных ситуациях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 к сверстнику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способности к осмыслению социального окружения, своего места в нем, принятие соответствующих возрасту ценностей и социальных ролей; 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информированность о жизни окружающего социума (родителей);</w:t>
            </w:r>
          </w:p>
        </w:tc>
      </w:tr>
      <w:tr w:rsidR="00647411" w:rsidRPr="00BF0B15" w:rsidTr="000C3CA8">
        <w:trPr>
          <w:trHeight w:val="1995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proofErr w:type="gramStart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возраст, пол.</w:t>
            </w:r>
          </w:p>
          <w:p w:rsidR="00647411" w:rsidRPr="00BF0B15" w:rsidRDefault="00647411" w:rsidP="000C3CA8">
            <w:pPr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проявление социально значимых мотивов учебной деятельности; </w:t>
            </w:r>
          </w:p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социальной роли обучающегося, проявления социально значимых мотивов учебной деятельности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 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школе. 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Ориентация на содержательные моменты школьной жизни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Принятие образца «хорошего ученика».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сотрудничества с взрослыми и сверстниками в разных социальных ситуациях; 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сотрудничества с взрослыми и сверстниками в разных социальных ситуациях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расширение круга общения, дружеских контактов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умение слушать собеседника, делиться своими впечатлениями, отвечать на вопросы и просьбы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выстраивание взаимоотношений с родственниками, друзьями, одноклассниками</w:t>
            </w:r>
          </w:p>
        </w:tc>
      </w:tr>
      <w:tr w:rsidR="00647411" w:rsidRPr="00BF0B15" w:rsidTr="000C3CA8">
        <w:trPr>
          <w:trHeight w:val="45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эстетических потребностей, ценностей и чувств;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Различает категории «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7411" w:rsidRPr="00BF0B15" w:rsidTr="000C3CA8">
        <w:trPr>
          <w:trHeight w:val="44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Может оценить свою работу с точки зрения «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47411" w:rsidRPr="00BF0B15" w:rsidTr="000C3CA8">
        <w:trPr>
          <w:trHeight w:val="44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Может оценить работу сверстников с точки зрения «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этических чувств.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Понимает смысл ценностей «Семья», «Школа», «Учитель», «Друзья».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испытывать чувства стыда, вины.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моральные нормы и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на их выполнение.</w:t>
            </w:r>
          </w:p>
        </w:tc>
      </w:tr>
      <w:tr w:rsidR="00647411" w:rsidRPr="00BF0B15" w:rsidTr="000C3CA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установки на </w:t>
            </w: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сформированность установки на </w:t>
            </w: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здоровый образ жизни 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lastRenderedPageBreak/>
              <w:t>Способен соблюдать режим дня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Отсутствуют вредные привычки</w:t>
            </w:r>
          </w:p>
        </w:tc>
      </w:tr>
      <w:tr w:rsidR="00647411" w:rsidRPr="00BF0B15" w:rsidTr="000C3CA8">
        <w:trPr>
          <w:trHeight w:val="3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гигиены</w:t>
            </w:r>
          </w:p>
        </w:tc>
      </w:tr>
      <w:tr w:rsidR="00647411" w:rsidRPr="00BF0B15" w:rsidTr="000C3CA8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установки на безопасный образ жизни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Соблюдает правила дорожного движения;</w:t>
            </w:r>
          </w:p>
        </w:tc>
      </w:tr>
      <w:tr w:rsidR="00647411" w:rsidRPr="00BF0B15" w:rsidTr="000C3CA8">
        <w:trPr>
          <w:trHeight w:val="100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Знает и соблюдает правила безопасного поведения дома (правила обращения с электроприборами и т.п.) </w:t>
            </w:r>
          </w:p>
        </w:tc>
      </w:tr>
      <w:tr w:rsidR="00647411" w:rsidRPr="00BF0B15" w:rsidTr="000C3CA8">
        <w:trPr>
          <w:trHeight w:val="41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1" w:rsidRPr="00BF0B15" w:rsidRDefault="00647411" w:rsidP="000C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Знает и соблюдает правила безопасного поведения на улице (правила общения с незнакомыми людьми)</w:t>
            </w:r>
          </w:p>
        </w:tc>
      </w:tr>
      <w:tr w:rsidR="00647411" w:rsidRPr="00BF0B15" w:rsidTr="000C3CA8">
        <w:trPr>
          <w:trHeight w:val="50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проявление готовности к самостоятельной жизни.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Сформированность готовности к самостоятельной жизни.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Имеет свои домашние обязанности.</w:t>
            </w:r>
          </w:p>
        </w:tc>
      </w:tr>
      <w:tr w:rsidR="00647411" w:rsidRPr="00BF0B15" w:rsidTr="000C3CA8">
        <w:trPr>
          <w:trHeight w:val="50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1" w:rsidRPr="00BF0B15" w:rsidRDefault="00647411" w:rsidP="000C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Выполняет свои домашние обязанности.</w:t>
            </w:r>
          </w:p>
        </w:tc>
      </w:tr>
    </w:tbl>
    <w:p w:rsidR="00484CDE" w:rsidRDefault="00484CDE"/>
    <w:sectPr w:rsidR="00484CDE" w:rsidSect="006474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1F"/>
    <w:rsid w:val="0014151F"/>
    <w:rsid w:val="00484CDE"/>
    <w:rsid w:val="006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64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64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2021-03-05T01:21:00Z</dcterms:created>
  <dcterms:modified xsi:type="dcterms:W3CDTF">2021-03-05T01:22:00Z</dcterms:modified>
</cp:coreProperties>
</file>